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38E68" w14:textId="73CBCE22" w:rsidR="00BD35E4" w:rsidRPr="003E5483" w:rsidRDefault="00BD35E4" w:rsidP="00BD35E4">
      <w:pPr>
        <w:pStyle w:val="Nagwek"/>
        <w:spacing w:before="120"/>
        <w:jc w:val="right"/>
        <w:rPr>
          <w:rFonts w:ascii="Arial" w:hAnsi="Arial" w:cs="Arial"/>
          <w:b/>
          <w:bCs/>
        </w:rPr>
      </w:pPr>
      <w:r w:rsidRPr="003E5483">
        <w:rPr>
          <w:rFonts w:ascii="Arial" w:hAnsi="Arial" w:cs="Arial"/>
          <w:b/>
          <w:bCs/>
        </w:rPr>
        <w:t>Załącznik nr 1</w:t>
      </w:r>
      <w:r>
        <w:rPr>
          <w:rFonts w:ascii="Arial" w:hAnsi="Arial" w:cs="Arial"/>
          <w:b/>
          <w:bCs/>
        </w:rPr>
        <w:t>B</w:t>
      </w:r>
      <w:r w:rsidRPr="003E5483">
        <w:rPr>
          <w:rFonts w:ascii="Arial" w:hAnsi="Arial" w:cs="Arial"/>
          <w:b/>
          <w:bCs/>
        </w:rPr>
        <w:t xml:space="preserve"> do SWZ</w:t>
      </w:r>
    </w:p>
    <w:p w14:paraId="776ACEB2" w14:textId="77777777" w:rsidR="00BD35E4" w:rsidRDefault="00BD35E4" w:rsidP="00BD35E4">
      <w:pPr>
        <w:pStyle w:val="Nagwek"/>
        <w:spacing w:before="120"/>
        <w:jc w:val="both"/>
        <w:rPr>
          <w:rFonts w:ascii="Arial" w:hAnsi="Arial" w:cs="Arial"/>
        </w:rPr>
      </w:pPr>
    </w:p>
    <w:p w14:paraId="5788753A" w14:textId="30BC393C" w:rsidR="00BD35E4" w:rsidRDefault="00BD35E4" w:rsidP="00BD35E4">
      <w:pPr>
        <w:spacing w:before="12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 PRZEDMIOTU ZAMÓWIENIA – CZĘŚĆ 2</w:t>
      </w:r>
    </w:p>
    <w:p w14:paraId="4F84CC68" w14:textId="77777777" w:rsidR="00283716" w:rsidRDefault="00283716" w:rsidP="00BD35E4">
      <w:pPr>
        <w:spacing w:before="120" w:after="0"/>
        <w:rPr>
          <w:rFonts w:ascii="Arial" w:hAnsi="Arial" w:cs="Arial"/>
          <w:b/>
        </w:rPr>
      </w:pPr>
    </w:p>
    <w:p w14:paraId="4F84CC69" w14:textId="77777777" w:rsidR="00283716" w:rsidRDefault="00BD35E4" w:rsidP="00BD35E4">
      <w:pPr>
        <w:spacing w:before="120" w:after="0"/>
        <w:rPr>
          <w:rFonts w:ascii="Arial" w:hAnsi="Arial" w:cs="Arial"/>
        </w:rPr>
      </w:pPr>
      <w:r w:rsidRPr="00BD35E4">
        <w:rPr>
          <w:rFonts w:ascii="Arial" w:hAnsi="Arial" w:cs="Arial"/>
          <w:b/>
          <w:bCs/>
        </w:rPr>
        <w:t>Wymagania formalne:</w:t>
      </w:r>
    </w:p>
    <w:p w14:paraId="4F84CC6A" w14:textId="77777777" w:rsidR="00283716" w:rsidRDefault="00BD35E4" w:rsidP="00BD35E4">
      <w:pPr>
        <w:spacing w:before="120" w:after="0"/>
        <w:rPr>
          <w:rFonts w:ascii="Arial" w:hAnsi="Arial" w:cs="Arial"/>
        </w:rPr>
      </w:pPr>
      <w:r w:rsidRPr="00BD35E4">
        <w:rPr>
          <w:rFonts w:ascii="Arial" w:hAnsi="Arial" w:cs="Arial"/>
        </w:rPr>
        <w:t>Urządzenia muszą być fabrycznie nowe i wyprodukowane po 01/01/2024</w:t>
      </w:r>
    </w:p>
    <w:p w14:paraId="4F84CC6B" w14:textId="77777777" w:rsidR="00283716" w:rsidRDefault="00BD35E4" w:rsidP="00BD35E4">
      <w:pPr>
        <w:spacing w:before="120" w:after="0"/>
        <w:rPr>
          <w:rFonts w:ascii="Arial" w:hAnsi="Arial" w:cs="Arial"/>
        </w:rPr>
      </w:pPr>
      <w:r w:rsidRPr="00BD35E4">
        <w:rPr>
          <w:rFonts w:ascii="Arial" w:hAnsi="Arial" w:cs="Arial"/>
        </w:rPr>
        <w:t>Urządzenia i ich komponenty muszą być oznakowane przez producentów w taki sposób, aby możliwa była identyfikacja zarówno produktu jak i producenta.</w:t>
      </w:r>
    </w:p>
    <w:p w14:paraId="4F84CC6E" w14:textId="77777777" w:rsidR="00283716" w:rsidRDefault="00283716" w:rsidP="00BD35E4">
      <w:pPr>
        <w:spacing w:before="120" w:after="0"/>
        <w:rPr>
          <w:rFonts w:ascii="Arial" w:hAnsi="Arial" w:cs="Arial"/>
        </w:rPr>
      </w:pPr>
    </w:p>
    <w:p w14:paraId="4F84CC6F" w14:textId="53A95E56" w:rsidR="00283716" w:rsidRDefault="00BD35E4">
      <w:pPr>
        <w:spacing w:before="120" w:after="0"/>
        <w:rPr>
          <w:rFonts w:ascii="Arial" w:hAnsi="Arial" w:cs="Arial"/>
          <w:b/>
          <w:bCs/>
        </w:rPr>
      </w:pPr>
      <w:r w:rsidRPr="00BD35E4">
        <w:rPr>
          <w:rFonts w:ascii="Arial" w:hAnsi="Arial" w:cs="Arial"/>
          <w:b/>
          <w:bCs/>
        </w:rPr>
        <w:t>Urządzenia wielofunkcyjne - skanery dokumentacji medycznej</w:t>
      </w:r>
    </w:p>
    <w:p w14:paraId="4F84CC70" w14:textId="2394F092" w:rsidR="00283716" w:rsidRDefault="00BD35E4" w:rsidP="00BD35E4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Producent: …........................................................................................ Model</w:t>
      </w:r>
      <w:r>
        <w:rPr>
          <w:rFonts w:ascii="Arial" w:eastAsia="Calibri" w:hAnsi="Arial" w:cs="Arial"/>
        </w:rPr>
        <w:t>:...................................................................................................</w:t>
      </w:r>
    </w:p>
    <w:p w14:paraId="4F84CC71" w14:textId="77777777" w:rsidR="00283716" w:rsidRDefault="00BD35E4">
      <w:pPr>
        <w:numPr>
          <w:ilvl w:val="0"/>
          <w:numId w:val="4"/>
        </w:numPr>
        <w:suppressAutoHyphens w:val="0"/>
        <w:spacing w:before="120" w:after="0"/>
        <w:ind w:left="850" w:hanging="425"/>
        <w:jc w:val="both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 xml:space="preserve">zamówienie podstawowe: </w:t>
      </w:r>
      <w:r>
        <w:rPr>
          <w:rFonts w:ascii="Arial" w:hAnsi="Arial" w:cs="Arial"/>
          <w:bCs/>
        </w:rPr>
        <w:t xml:space="preserve">dostawa </w:t>
      </w:r>
      <w:r>
        <w:rPr>
          <w:rFonts w:ascii="Arial" w:hAnsi="Arial" w:cs="Arial"/>
          <w:b/>
        </w:rPr>
        <w:t>1 szt.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Skanera dokumentacji medycznej</w:t>
      </w:r>
      <w:r>
        <w:rPr>
          <w:rFonts w:ascii="Arial" w:hAnsi="Arial" w:cs="Arial"/>
          <w:bCs/>
        </w:rPr>
        <w:t>, której realizacja jest gwarantowana przez Zamawiającego,</w:t>
      </w:r>
    </w:p>
    <w:p w14:paraId="4F84CC72" w14:textId="51757782" w:rsidR="00283716" w:rsidRDefault="00BD35E4" w:rsidP="00BD35E4">
      <w:pPr>
        <w:numPr>
          <w:ilvl w:val="0"/>
          <w:numId w:val="4"/>
        </w:numPr>
        <w:suppressAutoHyphens w:val="0"/>
        <w:spacing w:before="120" w:after="0"/>
        <w:ind w:left="850" w:hanging="425"/>
        <w:jc w:val="both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</w:rPr>
        <w:t>prawo opcji</w:t>
      </w:r>
      <w:r>
        <w:rPr>
          <w:rFonts w:ascii="Arial" w:hAnsi="Arial" w:cs="Arial"/>
          <w:bCs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dostawa </w:t>
      </w:r>
      <w:r>
        <w:rPr>
          <w:rFonts w:ascii="Arial" w:hAnsi="Arial" w:cs="Arial"/>
          <w:b/>
        </w:rPr>
        <w:t>4 szt. Skanera dokumentacji medycznej</w:t>
      </w:r>
      <w:r>
        <w:rPr>
          <w:rFonts w:ascii="Arial" w:hAnsi="Arial" w:cs="Arial"/>
        </w:rPr>
        <w:t>, której realizacja nie jest gwarantowana przez Zamawiającego.</w:t>
      </w:r>
    </w:p>
    <w:p w14:paraId="4F84CC73" w14:textId="77777777" w:rsidR="00283716" w:rsidRDefault="00283716">
      <w:pPr>
        <w:spacing w:before="120" w:after="0"/>
        <w:rPr>
          <w:rFonts w:ascii="Arial" w:hAnsi="Arial" w:cs="Arial"/>
        </w:rPr>
      </w:pPr>
    </w:p>
    <w:tbl>
      <w:tblPr>
        <w:tblW w:w="15426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60" w:type="dxa"/>
        </w:tblCellMar>
        <w:tblLook w:val="04A0" w:firstRow="1" w:lastRow="0" w:firstColumn="1" w:lastColumn="0" w:noHBand="0" w:noVBand="1"/>
      </w:tblPr>
      <w:tblGrid>
        <w:gridCol w:w="382"/>
        <w:gridCol w:w="2392"/>
        <w:gridCol w:w="6982"/>
        <w:gridCol w:w="5670"/>
      </w:tblGrid>
      <w:tr w:rsidR="00283716" w14:paraId="4F84CC7A" w14:textId="77777777" w:rsidTr="00BD35E4">
        <w:trPr>
          <w:trHeight w:val="765"/>
          <w:tblHeader/>
        </w:trPr>
        <w:tc>
          <w:tcPr>
            <w:tcW w:w="382" w:type="dxa"/>
            <w:shd w:val="clear" w:color="auto" w:fill="DAEEF3" w:themeFill="accent5" w:themeFillTint="33"/>
            <w:vAlign w:val="center"/>
          </w:tcPr>
          <w:p w14:paraId="4F84CC74" w14:textId="3B1F515A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392" w:type="dxa"/>
            <w:shd w:val="clear" w:color="auto" w:fill="DAEEF3" w:themeFill="accent5" w:themeFillTint="33"/>
            <w:vAlign w:val="center"/>
          </w:tcPr>
          <w:p w14:paraId="4F84CC75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 lub warunek</w:t>
            </w:r>
          </w:p>
        </w:tc>
        <w:tc>
          <w:tcPr>
            <w:tcW w:w="6982" w:type="dxa"/>
            <w:shd w:val="clear" w:color="auto" w:fill="DAEEF3" w:themeFill="accent5" w:themeFillTint="33"/>
            <w:vAlign w:val="center"/>
          </w:tcPr>
          <w:p w14:paraId="4F84CC76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Opis parametrów technicznych / Minimalne w tym graniczne</w:t>
            </w:r>
          </w:p>
        </w:tc>
        <w:tc>
          <w:tcPr>
            <w:tcW w:w="5670" w:type="dxa"/>
            <w:shd w:val="clear" w:color="auto" w:fill="DAEEF3" w:themeFill="accent5" w:themeFillTint="33"/>
            <w:vAlign w:val="center"/>
          </w:tcPr>
          <w:p w14:paraId="4F84CC77" w14:textId="77777777" w:rsidR="00283716" w:rsidRDefault="00BD35E4" w:rsidP="00BD35E4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ar-SA"/>
              </w:rPr>
              <w:t>Potwierdzenie spełnienia minimalnych wymagań</w:t>
            </w:r>
          </w:p>
          <w:p w14:paraId="4F84CC78" w14:textId="77777777" w:rsidR="00283716" w:rsidRDefault="00BD35E4" w:rsidP="00BD35E4">
            <w:pPr>
              <w:spacing w:before="60" w:after="60"/>
              <w:jc w:val="center"/>
              <w:rPr>
                <w:rFonts w:ascii="Arial" w:eastAsia="Calibri" w:hAnsi="Arial" w:cs="Arial"/>
                <w:bCs/>
                <w:i/>
                <w:i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bCs/>
                <w:i/>
                <w:iCs/>
                <w:color w:val="000000"/>
                <w:sz w:val="20"/>
                <w:szCs w:val="20"/>
                <w:lang w:eastAsia="ar-SA"/>
              </w:rPr>
              <w:t>Opis parametrów, z którego wynikać będzie spełnienie minimalnych wymagań Zamawiającego.</w:t>
            </w:r>
          </w:p>
          <w:p w14:paraId="4F84CC79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color w:val="000000"/>
                <w:sz w:val="20"/>
                <w:szCs w:val="20"/>
                <w:lang w:eastAsia="ar-SA"/>
              </w:rPr>
              <w:t>Dodatkowo dla parametrów wskazanych w kolumnie nr 3, wyróżnionych pogrubioną czcionką należy wskazać przedmiotowy środek dowodowy (w tym stronę i miejsce, gdzie został opisany), który potwierdza dany parametr.</w:t>
            </w:r>
          </w:p>
        </w:tc>
      </w:tr>
      <w:tr w:rsidR="00283716" w14:paraId="4F84CC7F" w14:textId="77777777" w:rsidTr="00BD35E4">
        <w:trPr>
          <w:trHeight w:val="290"/>
          <w:tblHeader/>
        </w:trPr>
        <w:tc>
          <w:tcPr>
            <w:tcW w:w="382" w:type="dxa"/>
            <w:shd w:val="clear" w:color="auto" w:fill="DAEEF3" w:themeFill="accent5" w:themeFillTint="33"/>
            <w:vAlign w:val="center"/>
          </w:tcPr>
          <w:p w14:paraId="4F84CC7B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392" w:type="dxa"/>
            <w:shd w:val="clear" w:color="auto" w:fill="DAEEF3" w:themeFill="accent5" w:themeFillTint="33"/>
            <w:vAlign w:val="center"/>
          </w:tcPr>
          <w:p w14:paraId="4F84CC7C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982" w:type="dxa"/>
            <w:shd w:val="clear" w:color="auto" w:fill="DAEEF3" w:themeFill="accent5" w:themeFillTint="33"/>
            <w:vAlign w:val="center"/>
          </w:tcPr>
          <w:p w14:paraId="4F84CC7D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670" w:type="dxa"/>
            <w:shd w:val="clear" w:color="auto" w:fill="DAEEF3" w:themeFill="accent5" w:themeFillTint="33"/>
            <w:vAlign w:val="center"/>
          </w:tcPr>
          <w:p w14:paraId="4F84CC7E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lang w:eastAsia="ar-SA"/>
              </w:rPr>
              <w:t>4</w:t>
            </w:r>
          </w:p>
        </w:tc>
      </w:tr>
      <w:tr w:rsidR="00283716" w14:paraId="4F84CC84" w14:textId="77777777" w:rsidTr="00BD35E4">
        <w:trPr>
          <w:trHeight w:val="298"/>
        </w:trPr>
        <w:tc>
          <w:tcPr>
            <w:tcW w:w="382" w:type="dxa"/>
          </w:tcPr>
          <w:p w14:paraId="4F84CC80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2" w:type="dxa"/>
          </w:tcPr>
          <w:p w14:paraId="4F84CC81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Funkcje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82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Kopiowanie, Drukowanie, Skanowanie</w:t>
            </w:r>
          </w:p>
        </w:tc>
        <w:tc>
          <w:tcPr>
            <w:tcW w:w="5670" w:type="dxa"/>
          </w:tcPr>
          <w:p w14:paraId="4F84CC83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89" w14:textId="77777777" w:rsidTr="00BD35E4">
        <w:trPr>
          <w:trHeight w:val="298"/>
        </w:trPr>
        <w:tc>
          <w:tcPr>
            <w:tcW w:w="382" w:type="dxa"/>
          </w:tcPr>
          <w:p w14:paraId="4F84CC85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2" w:type="dxa"/>
            <w:vAlign w:val="bottom"/>
          </w:tcPr>
          <w:p w14:paraId="4F84CC86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Maksymalny rozmiar papieru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87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A4</w:t>
            </w:r>
          </w:p>
        </w:tc>
        <w:tc>
          <w:tcPr>
            <w:tcW w:w="5670" w:type="dxa"/>
          </w:tcPr>
          <w:p w14:paraId="4F84CC88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8E" w14:textId="77777777" w:rsidTr="00BD35E4">
        <w:trPr>
          <w:trHeight w:val="298"/>
        </w:trPr>
        <w:tc>
          <w:tcPr>
            <w:tcW w:w="382" w:type="dxa"/>
          </w:tcPr>
          <w:p w14:paraId="4F84CC8A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392" w:type="dxa"/>
            <w:vAlign w:val="bottom"/>
          </w:tcPr>
          <w:p w14:paraId="4F84CC8B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Technologia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8C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Laserowa</w:t>
            </w:r>
          </w:p>
        </w:tc>
        <w:tc>
          <w:tcPr>
            <w:tcW w:w="5670" w:type="dxa"/>
          </w:tcPr>
          <w:p w14:paraId="4F84CC8D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95" w14:textId="77777777" w:rsidTr="00BD35E4">
        <w:trPr>
          <w:trHeight w:val="298"/>
        </w:trPr>
        <w:tc>
          <w:tcPr>
            <w:tcW w:w="382" w:type="dxa"/>
          </w:tcPr>
          <w:p w14:paraId="4F84CC8F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92" w:type="dxa"/>
          </w:tcPr>
          <w:p w14:paraId="4F84CC90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Połączenie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91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>USB 2.0 Host (</w:t>
            </w:r>
            <w:proofErr w:type="spellStart"/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>Przód</w:t>
            </w:r>
            <w:proofErr w:type="spellEnd"/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>), Hi-Speed USB 2.0</w:t>
            </w:r>
          </w:p>
          <w:p w14:paraId="4F84CC92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>2,4GHz: IEEE 802,11b/g/n - 5GHz: IEEE 802,11a/n</w:t>
            </w:r>
          </w:p>
          <w:p w14:paraId="4F84CC93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D35E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Gigabit Ethernet (10Base-T/100Base-TX/1000Base-T)</w:t>
            </w:r>
          </w:p>
        </w:tc>
        <w:tc>
          <w:tcPr>
            <w:tcW w:w="5670" w:type="dxa"/>
          </w:tcPr>
          <w:p w14:paraId="4F84CC94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9A" w14:textId="77777777" w:rsidTr="00BD35E4">
        <w:trPr>
          <w:trHeight w:val="298"/>
        </w:trPr>
        <w:tc>
          <w:tcPr>
            <w:tcW w:w="382" w:type="dxa"/>
          </w:tcPr>
          <w:p w14:paraId="4F84CC96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92" w:type="dxa"/>
          </w:tcPr>
          <w:p w14:paraId="4F84CC97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98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 512 MB</w:t>
            </w:r>
          </w:p>
        </w:tc>
        <w:tc>
          <w:tcPr>
            <w:tcW w:w="5670" w:type="dxa"/>
          </w:tcPr>
          <w:p w14:paraId="4F84CC99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9F" w14:textId="77777777" w:rsidTr="00BD35E4">
        <w:trPr>
          <w:trHeight w:val="298"/>
        </w:trPr>
        <w:tc>
          <w:tcPr>
            <w:tcW w:w="382" w:type="dxa"/>
          </w:tcPr>
          <w:p w14:paraId="4F84CC9B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392" w:type="dxa"/>
          </w:tcPr>
          <w:p w14:paraId="4F84CC9C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Panel sterowania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9D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Ekran dotykowy</w:t>
            </w:r>
          </w:p>
        </w:tc>
        <w:tc>
          <w:tcPr>
            <w:tcW w:w="5670" w:type="dxa"/>
          </w:tcPr>
          <w:p w14:paraId="4F84CC9E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A4" w14:textId="77777777" w:rsidTr="00BD35E4">
        <w:trPr>
          <w:trHeight w:val="298"/>
        </w:trPr>
        <w:tc>
          <w:tcPr>
            <w:tcW w:w="382" w:type="dxa"/>
          </w:tcPr>
          <w:p w14:paraId="4F84CCA0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392" w:type="dxa"/>
          </w:tcPr>
          <w:p w14:paraId="4F84CCA1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Prędkość druku jednostronnego A4 mono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A2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 (stron na minutę)</w:t>
            </w:r>
          </w:p>
        </w:tc>
        <w:tc>
          <w:tcPr>
            <w:tcW w:w="5670" w:type="dxa"/>
          </w:tcPr>
          <w:p w14:paraId="4F84CCA3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A9" w14:textId="77777777" w:rsidTr="00BD35E4">
        <w:trPr>
          <w:trHeight w:val="298"/>
        </w:trPr>
        <w:tc>
          <w:tcPr>
            <w:tcW w:w="382" w:type="dxa"/>
          </w:tcPr>
          <w:p w14:paraId="4F84CCA5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392" w:type="dxa"/>
          </w:tcPr>
          <w:p w14:paraId="4F84CCA6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Prędkość druku dwustronnego A4 mono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A7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 (strony na minutę)</w:t>
            </w:r>
          </w:p>
        </w:tc>
        <w:tc>
          <w:tcPr>
            <w:tcW w:w="5670" w:type="dxa"/>
          </w:tcPr>
          <w:p w14:paraId="4F84CCA8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AE" w14:textId="77777777" w:rsidTr="00BD35E4">
        <w:trPr>
          <w:trHeight w:val="298"/>
        </w:trPr>
        <w:tc>
          <w:tcPr>
            <w:tcW w:w="382" w:type="dxa"/>
          </w:tcPr>
          <w:p w14:paraId="4F84CCAA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9</w:t>
            </w:r>
          </w:p>
        </w:tc>
        <w:tc>
          <w:tcPr>
            <w:tcW w:w="2392" w:type="dxa"/>
          </w:tcPr>
          <w:p w14:paraId="4F84CCAB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AC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 1200 x 1200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dpi</w:t>
            </w:r>
            <w:proofErr w:type="spellEnd"/>
          </w:p>
        </w:tc>
        <w:tc>
          <w:tcPr>
            <w:tcW w:w="5670" w:type="dxa"/>
          </w:tcPr>
          <w:p w14:paraId="4F84CCAD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B3" w14:textId="77777777" w:rsidTr="00BD35E4">
        <w:trPr>
          <w:trHeight w:val="298"/>
        </w:trPr>
        <w:tc>
          <w:tcPr>
            <w:tcW w:w="382" w:type="dxa"/>
          </w:tcPr>
          <w:p w14:paraId="4F84CCAF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10</w:t>
            </w:r>
          </w:p>
        </w:tc>
        <w:tc>
          <w:tcPr>
            <w:tcW w:w="2392" w:type="dxa"/>
          </w:tcPr>
          <w:p w14:paraId="4F84CCB0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Języki drukowania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B1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 xml:space="preserve">PCL6, PDF Version 1.7, BR-Script3, IBM </w:t>
            </w:r>
            <w:proofErr w:type="spellStart"/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>Proprinter</w:t>
            </w:r>
            <w:proofErr w:type="spellEnd"/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 xml:space="preserve"> XL, Epson FX-850</w:t>
            </w:r>
          </w:p>
        </w:tc>
        <w:tc>
          <w:tcPr>
            <w:tcW w:w="5670" w:type="dxa"/>
          </w:tcPr>
          <w:p w14:paraId="4F84CCB2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B8" w14:textId="77777777" w:rsidTr="00BD35E4">
        <w:trPr>
          <w:trHeight w:val="298"/>
        </w:trPr>
        <w:tc>
          <w:tcPr>
            <w:tcW w:w="382" w:type="dxa"/>
          </w:tcPr>
          <w:p w14:paraId="4F84CCB4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11</w:t>
            </w:r>
          </w:p>
        </w:tc>
        <w:tc>
          <w:tcPr>
            <w:tcW w:w="2392" w:type="dxa"/>
          </w:tcPr>
          <w:p w14:paraId="4F84CCB5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Wbudowane czcionki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B6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PCL (73 skalowalne czcionki), Postscript (66 skalowalnych czcionek), 12 czcionki bitmapowe</w:t>
            </w:r>
          </w:p>
        </w:tc>
        <w:tc>
          <w:tcPr>
            <w:tcW w:w="5670" w:type="dxa"/>
          </w:tcPr>
          <w:p w14:paraId="4F84CCB7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BD" w14:textId="77777777" w:rsidTr="00BD35E4">
        <w:trPr>
          <w:trHeight w:val="298"/>
        </w:trPr>
        <w:tc>
          <w:tcPr>
            <w:tcW w:w="382" w:type="dxa"/>
          </w:tcPr>
          <w:p w14:paraId="4F84CCB9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12</w:t>
            </w:r>
          </w:p>
        </w:tc>
        <w:tc>
          <w:tcPr>
            <w:tcW w:w="2392" w:type="dxa"/>
          </w:tcPr>
          <w:p w14:paraId="4F84CCBA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Wejście papieru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BB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Standardowy (Podajnik 1) (520 arkuszy), Podajnik wielofunkcyjny (100 arkuszy), Automatyczny podajnik dokumentów (70 arkuszy)</w:t>
            </w:r>
          </w:p>
        </w:tc>
        <w:tc>
          <w:tcPr>
            <w:tcW w:w="5670" w:type="dxa"/>
          </w:tcPr>
          <w:p w14:paraId="4F84CCBC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C2" w14:textId="77777777" w:rsidTr="00BD35E4">
        <w:trPr>
          <w:trHeight w:val="298"/>
        </w:trPr>
        <w:tc>
          <w:tcPr>
            <w:tcW w:w="382" w:type="dxa"/>
          </w:tcPr>
          <w:p w14:paraId="4F84CCBE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13</w:t>
            </w:r>
          </w:p>
        </w:tc>
        <w:tc>
          <w:tcPr>
            <w:tcW w:w="2392" w:type="dxa"/>
          </w:tcPr>
          <w:p w14:paraId="4F84CCBF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Wyjście papieru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C0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Stroną zadrukowaną w dół (150 arkuszy)</w:t>
            </w:r>
          </w:p>
        </w:tc>
        <w:tc>
          <w:tcPr>
            <w:tcW w:w="5670" w:type="dxa"/>
          </w:tcPr>
          <w:p w14:paraId="4F84CCC1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C7" w14:textId="77777777" w:rsidTr="00BD35E4">
        <w:trPr>
          <w:trHeight w:val="298"/>
        </w:trPr>
        <w:tc>
          <w:tcPr>
            <w:tcW w:w="382" w:type="dxa"/>
          </w:tcPr>
          <w:p w14:paraId="4F84CCC3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14</w:t>
            </w:r>
          </w:p>
        </w:tc>
        <w:tc>
          <w:tcPr>
            <w:tcW w:w="2392" w:type="dxa"/>
          </w:tcPr>
          <w:p w14:paraId="4F84CCC4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skanera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C5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>Podwójny</w:t>
            </w:r>
            <w:proofErr w:type="spellEnd"/>
            <w:r w:rsidRPr="00BD35E4">
              <w:rPr>
                <w:rFonts w:ascii="Arial" w:hAnsi="Arial" w:cs="Arial"/>
                <w:sz w:val="20"/>
                <w:szCs w:val="20"/>
                <w:lang w:val="en-US"/>
              </w:rPr>
              <w:t xml:space="preserve"> CIS​ (Contact Image Sensor)</w:t>
            </w:r>
          </w:p>
        </w:tc>
        <w:tc>
          <w:tcPr>
            <w:tcW w:w="5670" w:type="dxa"/>
          </w:tcPr>
          <w:p w14:paraId="4F84CCC6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CC" w14:textId="77777777" w:rsidTr="00BD35E4">
        <w:trPr>
          <w:trHeight w:val="298"/>
        </w:trPr>
        <w:tc>
          <w:tcPr>
            <w:tcW w:w="382" w:type="dxa"/>
          </w:tcPr>
          <w:p w14:paraId="4F84CCC8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15</w:t>
            </w:r>
          </w:p>
        </w:tc>
        <w:tc>
          <w:tcPr>
            <w:tcW w:w="2392" w:type="dxa"/>
          </w:tcPr>
          <w:p w14:paraId="4F84CCC9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skanowania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CA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Interpolowana (Do 19200 x 19200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), Kolor (1200 x 1200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600 x 600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dpi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), Szyba skanera, ADF</w:t>
            </w:r>
          </w:p>
        </w:tc>
        <w:tc>
          <w:tcPr>
            <w:tcW w:w="5670" w:type="dxa"/>
          </w:tcPr>
          <w:p w14:paraId="4F84CCCB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D1" w14:textId="77777777" w:rsidTr="00BD35E4">
        <w:trPr>
          <w:trHeight w:val="298"/>
        </w:trPr>
        <w:tc>
          <w:tcPr>
            <w:tcW w:w="382" w:type="dxa"/>
          </w:tcPr>
          <w:p w14:paraId="4F84CCCD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lastRenderedPageBreak/>
              <w:t>16</w:t>
            </w:r>
          </w:p>
        </w:tc>
        <w:tc>
          <w:tcPr>
            <w:tcW w:w="2392" w:type="dxa"/>
          </w:tcPr>
          <w:p w14:paraId="4F84CCCE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Funkcje standardowe skanera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CF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Skanuj do (USB, Serwer e-mail, Folder sieciowy, Microsoft Office, SharePoint (lokalnie), SFTP, FTP, Plik, Obraz, OCR, E-mail)</w:t>
            </w:r>
          </w:p>
        </w:tc>
        <w:tc>
          <w:tcPr>
            <w:tcW w:w="5670" w:type="dxa"/>
          </w:tcPr>
          <w:p w14:paraId="4F84CCD0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D6" w14:textId="77777777" w:rsidTr="00BD35E4">
        <w:trPr>
          <w:trHeight w:val="298"/>
        </w:trPr>
        <w:tc>
          <w:tcPr>
            <w:tcW w:w="382" w:type="dxa"/>
          </w:tcPr>
          <w:p w14:paraId="4F84CCD2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17</w:t>
            </w:r>
          </w:p>
        </w:tc>
        <w:tc>
          <w:tcPr>
            <w:tcW w:w="2392" w:type="dxa"/>
          </w:tcPr>
          <w:p w14:paraId="4F84CCD3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Bezpieczeństwo sieci przewodowej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D4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SSL/TLS (IPPS, HTTPS, SMTP, FTPS, POP3, IMAP4), 802.1x (EAP-MD5, EAP-FAST, PEAP, EAP-TLS, EAP-TTLS), SMTP-AUTH, SNMP v3,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Kerberos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IPsec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APOP</w:t>
            </w:r>
          </w:p>
        </w:tc>
        <w:tc>
          <w:tcPr>
            <w:tcW w:w="5670" w:type="dxa"/>
          </w:tcPr>
          <w:p w14:paraId="4F84CCD5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DF" w14:textId="77777777" w:rsidTr="00BD35E4">
        <w:trPr>
          <w:trHeight w:val="298"/>
        </w:trPr>
        <w:tc>
          <w:tcPr>
            <w:tcW w:w="382" w:type="dxa"/>
          </w:tcPr>
          <w:p w14:paraId="4F84CCD7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18</w:t>
            </w:r>
          </w:p>
        </w:tc>
        <w:tc>
          <w:tcPr>
            <w:tcW w:w="2392" w:type="dxa"/>
          </w:tcPr>
          <w:p w14:paraId="4F84CCD8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skanowania dokumentacji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D9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bezpośrednie podpięcie skanowanego dokumentu pod pacjenta i wybrany typ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dokumentacji</w:t>
            </w:r>
          </w:p>
          <w:p w14:paraId="4F84CCDA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możliwość podłączenia systemu pod różne modele urządzeń</w:t>
            </w:r>
          </w:p>
          <w:p w14:paraId="4F84CCDB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kompletna informacja o pacjencie w centralnym systemie medycznym KS-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Somed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posiadanym prze Zamawiającego</w:t>
            </w:r>
          </w:p>
          <w:p w14:paraId="4F84CCDC" w14:textId="493E310C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 bezterminowa na system skanowania dokumentacji medycznej ze wsparciem technicznym na 5 lat</w:t>
            </w:r>
          </w:p>
          <w:p w14:paraId="4F84CCDD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Cały system skanowania musi być dostarczone wraz ze wszystkimi elementami i licencjami ( na okres 5 lat ) wymaganym do podłączenia i skanowania w systemie medycznym KS-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Somed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użytkowanym przez Zamawiającego.</w:t>
            </w:r>
          </w:p>
        </w:tc>
        <w:tc>
          <w:tcPr>
            <w:tcW w:w="5670" w:type="dxa"/>
          </w:tcPr>
          <w:p w14:paraId="4F84CCDE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  <w:tr w:rsidR="00283716" w14:paraId="4F84CCE5" w14:textId="77777777" w:rsidTr="00BD35E4">
        <w:trPr>
          <w:trHeight w:val="298"/>
        </w:trPr>
        <w:tc>
          <w:tcPr>
            <w:tcW w:w="382" w:type="dxa"/>
          </w:tcPr>
          <w:p w14:paraId="4F84CCE0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A"/>
                <w:sz w:val="20"/>
                <w:szCs w:val="20"/>
              </w:rPr>
              <w:t>19</w:t>
            </w:r>
          </w:p>
        </w:tc>
        <w:tc>
          <w:tcPr>
            <w:tcW w:w="2392" w:type="dxa"/>
          </w:tcPr>
          <w:p w14:paraId="4F84CCE1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982" w:type="dxa"/>
            <w:tcMar>
              <w:left w:w="5" w:type="dxa"/>
              <w:right w:w="70" w:type="dxa"/>
            </w:tcMar>
          </w:tcPr>
          <w:p w14:paraId="4F84CCE2" w14:textId="0CE5E03E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CIDFont+F4"/>
                <w:b/>
                <w:bCs/>
                <w:sz w:val="20"/>
                <w:szCs w:val="20"/>
              </w:rPr>
              <w:t xml:space="preserve">Gwarancja wykonawcy minimum 3 lat w systemie </w:t>
            </w:r>
            <w:proofErr w:type="spellStart"/>
            <w:r>
              <w:rPr>
                <w:rFonts w:ascii="Arial" w:hAnsi="Arial" w:cs="CIDFont+F4"/>
                <w:b/>
                <w:bCs/>
                <w:sz w:val="20"/>
                <w:szCs w:val="20"/>
              </w:rPr>
              <w:t>door</w:t>
            </w:r>
            <w:proofErr w:type="spellEnd"/>
            <w:r>
              <w:rPr>
                <w:rFonts w:ascii="Arial" w:hAnsi="Arial" w:cs="CIDFont+F4"/>
                <w:b/>
                <w:bCs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 w:cs="CIDFont+F4"/>
                <w:b/>
                <w:bCs/>
                <w:sz w:val="20"/>
                <w:szCs w:val="20"/>
              </w:rPr>
              <w:t>door</w:t>
            </w:r>
            <w:proofErr w:type="spellEnd"/>
            <w:r>
              <w:rPr>
                <w:rFonts w:ascii="Arial" w:hAnsi="Arial" w:cs="CIDFont+F4"/>
                <w:b/>
                <w:bCs/>
                <w:sz w:val="20"/>
                <w:szCs w:val="20"/>
              </w:rPr>
              <w:t>.</w:t>
            </w:r>
          </w:p>
          <w:p w14:paraId="4F84CCE3" w14:textId="77777777" w:rsidR="00283716" w:rsidRDefault="00BD35E4" w:rsidP="00BD35E4">
            <w:pPr>
              <w:widowControl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CIDFont+F4"/>
                <w:sz w:val="20"/>
                <w:szCs w:val="20"/>
              </w:rPr>
              <w:t>Czas skutecznej naprawy uszkodzonego sprzętu max. 14 dni roboczych.</w:t>
            </w:r>
          </w:p>
        </w:tc>
        <w:tc>
          <w:tcPr>
            <w:tcW w:w="5670" w:type="dxa"/>
          </w:tcPr>
          <w:p w14:paraId="4F84CCE4" w14:textId="77777777" w:rsidR="00283716" w:rsidRDefault="00BD35E4" w:rsidP="00BD35E4">
            <w:pPr>
              <w:widowControl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</w:p>
        </w:tc>
      </w:tr>
    </w:tbl>
    <w:p w14:paraId="4F84CCE6" w14:textId="77777777" w:rsidR="00283716" w:rsidRPr="00886D90" w:rsidRDefault="00283716" w:rsidP="00BD35E4">
      <w:pPr>
        <w:spacing w:before="120" w:after="0"/>
        <w:rPr>
          <w:rFonts w:ascii="Arial" w:hAnsi="Arial" w:cs="Arial"/>
        </w:rPr>
      </w:pPr>
    </w:p>
    <w:p w14:paraId="4F84CCE7" w14:textId="77777777" w:rsidR="00283716" w:rsidRDefault="00BD35E4" w:rsidP="00BD35E4">
      <w:pPr>
        <w:spacing w:before="120" w:after="0"/>
        <w:rPr>
          <w:rFonts w:ascii="Arial" w:hAnsi="Arial" w:cs="Arial"/>
        </w:rPr>
      </w:pPr>
      <w:r w:rsidRPr="00BD35E4">
        <w:rPr>
          <w:rFonts w:ascii="Arial" w:hAnsi="Arial" w:cs="Arial"/>
          <w:b/>
          <w:bCs/>
        </w:rPr>
        <w:t xml:space="preserve">Wymagane usługi </w:t>
      </w:r>
    </w:p>
    <w:p w14:paraId="4F84CCE9" w14:textId="77777777" w:rsidR="00283716" w:rsidRDefault="00BD35E4" w:rsidP="00BD35E4">
      <w:pPr>
        <w:spacing w:before="120" w:after="0"/>
        <w:jc w:val="both"/>
        <w:rPr>
          <w:rFonts w:ascii="Arial" w:hAnsi="Arial" w:cs="Arial"/>
        </w:rPr>
      </w:pPr>
      <w:r w:rsidRPr="00BD35E4">
        <w:rPr>
          <w:rFonts w:ascii="Arial" w:eastAsia="Calibri" w:hAnsi="Arial" w:cs="Arial"/>
          <w:color w:val="000000"/>
          <w:lang w:val="x-none" w:eastAsia="x-none"/>
        </w:rPr>
        <w:t>Wykonawca jest zobowiązany do wykonania następujących prac:</w:t>
      </w:r>
    </w:p>
    <w:p w14:paraId="4F84CCEA" w14:textId="77777777" w:rsidR="00283716" w:rsidRDefault="00BD35E4" w:rsidP="00BD35E4">
      <w:pPr>
        <w:numPr>
          <w:ilvl w:val="1"/>
          <w:numId w:val="3"/>
        </w:numPr>
        <w:tabs>
          <w:tab w:val="left" w:pos="0"/>
        </w:tabs>
        <w:spacing w:before="120" w:after="0"/>
        <w:ind w:left="850" w:hanging="425"/>
        <w:jc w:val="both"/>
        <w:rPr>
          <w:rFonts w:ascii="Arial" w:hAnsi="Arial" w:cs="Arial"/>
        </w:rPr>
      </w:pPr>
      <w:r w:rsidRPr="00BD35E4">
        <w:rPr>
          <w:rFonts w:ascii="Arial" w:eastAsia="Calibri" w:hAnsi="Arial" w:cs="Arial"/>
          <w:color w:val="000000"/>
          <w:lang w:val="x-none" w:eastAsia="x-none"/>
        </w:rPr>
        <w:lastRenderedPageBreak/>
        <w:t>Dostarczenie i instalacja sprzętu w siedzibie Zamawiającego,</w:t>
      </w:r>
    </w:p>
    <w:p w14:paraId="4F84CCEB" w14:textId="77777777" w:rsidR="00283716" w:rsidRDefault="00BD35E4" w:rsidP="00BD35E4">
      <w:pPr>
        <w:numPr>
          <w:ilvl w:val="2"/>
          <w:numId w:val="3"/>
        </w:numPr>
        <w:spacing w:before="120" w:after="0"/>
        <w:ind w:left="1276" w:hanging="425"/>
        <w:jc w:val="both"/>
        <w:rPr>
          <w:rFonts w:ascii="Arial" w:hAnsi="Arial" w:cs="Arial"/>
        </w:rPr>
      </w:pPr>
      <w:r w:rsidRPr="00BD35E4">
        <w:rPr>
          <w:rFonts w:ascii="Arial" w:eastAsia="Calibri" w:hAnsi="Arial" w:cs="Arial"/>
          <w:color w:val="000000"/>
          <w:lang w:val="x-none" w:eastAsia="x-none"/>
        </w:rPr>
        <w:t>montaż urządzeń wielofunkcyjnych - skanerów dokumentacji medycznej na stanowiskach,</w:t>
      </w:r>
    </w:p>
    <w:p w14:paraId="4F84CCEC" w14:textId="77777777" w:rsidR="00283716" w:rsidRDefault="00BD35E4" w:rsidP="00BD35E4">
      <w:pPr>
        <w:numPr>
          <w:ilvl w:val="1"/>
          <w:numId w:val="3"/>
        </w:numPr>
        <w:tabs>
          <w:tab w:val="left" w:pos="0"/>
        </w:tabs>
        <w:spacing w:before="120" w:after="0"/>
        <w:ind w:left="850" w:hanging="425"/>
        <w:jc w:val="both"/>
        <w:rPr>
          <w:rFonts w:ascii="Arial" w:hAnsi="Arial" w:cs="Arial"/>
        </w:rPr>
      </w:pPr>
      <w:r w:rsidRPr="00BD35E4">
        <w:rPr>
          <w:rFonts w:ascii="Arial" w:eastAsia="Calibri" w:hAnsi="Arial" w:cs="Arial"/>
          <w:color w:val="000000"/>
          <w:lang w:val="x-none" w:eastAsia="x-none"/>
        </w:rPr>
        <w:t xml:space="preserve">Przygotowanie do pracy : </w:t>
      </w:r>
    </w:p>
    <w:p w14:paraId="4F84CCED" w14:textId="77777777" w:rsidR="00283716" w:rsidRPr="00BD35E4" w:rsidRDefault="00BD35E4" w:rsidP="00BD35E4">
      <w:pPr>
        <w:numPr>
          <w:ilvl w:val="2"/>
          <w:numId w:val="3"/>
        </w:numPr>
        <w:spacing w:before="120" w:after="0"/>
        <w:ind w:left="1276" w:hanging="425"/>
        <w:jc w:val="both"/>
        <w:rPr>
          <w:rFonts w:ascii="Arial" w:eastAsia="Calibri" w:hAnsi="Arial" w:cs="Arial"/>
          <w:color w:val="000000"/>
          <w:lang w:val="x-none" w:eastAsia="x-none"/>
        </w:rPr>
      </w:pPr>
      <w:r w:rsidRPr="00BD35E4">
        <w:rPr>
          <w:rFonts w:ascii="Arial" w:eastAsia="Calibri" w:hAnsi="Arial" w:cs="Arial"/>
          <w:color w:val="000000"/>
          <w:lang w:val="x-none" w:eastAsia="x-none"/>
        </w:rPr>
        <w:t xml:space="preserve">instalacja nowszego / </w:t>
      </w:r>
      <w:proofErr w:type="spellStart"/>
      <w:r w:rsidRPr="00BD35E4">
        <w:rPr>
          <w:rFonts w:ascii="Arial" w:eastAsia="Calibri" w:hAnsi="Arial" w:cs="Arial"/>
          <w:color w:val="000000"/>
          <w:lang w:val="x-none" w:eastAsia="x-none"/>
        </w:rPr>
        <w:t>upgrade</w:t>
      </w:r>
      <w:proofErr w:type="spellEnd"/>
      <w:r w:rsidRPr="00BD35E4">
        <w:rPr>
          <w:rFonts w:ascii="Arial" w:eastAsia="Calibri" w:hAnsi="Arial" w:cs="Arial"/>
          <w:color w:val="000000"/>
          <w:lang w:val="x-none" w:eastAsia="x-none"/>
        </w:rPr>
        <w:t xml:space="preserve"> </w:t>
      </w:r>
      <w:proofErr w:type="spellStart"/>
      <w:r w:rsidRPr="00BD35E4">
        <w:rPr>
          <w:rFonts w:ascii="Arial" w:eastAsia="Calibri" w:hAnsi="Arial" w:cs="Arial"/>
          <w:color w:val="000000"/>
          <w:lang w:val="x-none" w:eastAsia="x-none"/>
        </w:rPr>
        <w:t>firmware</w:t>
      </w:r>
      <w:proofErr w:type="spellEnd"/>
      <w:r w:rsidRPr="00BD35E4">
        <w:rPr>
          <w:rFonts w:ascii="Arial" w:eastAsia="Calibri" w:hAnsi="Arial" w:cs="Arial"/>
          <w:color w:val="000000"/>
          <w:lang w:val="x-none" w:eastAsia="x-none"/>
        </w:rPr>
        <w:t>,</w:t>
      </w:r>
    </w:p>
    <w:p w14:paraId="4F84CCEE" w14:textId="77777777" w:rsidR="00283716" w:rsidRPr="00BD35E4" w:rsidRDefault="00BD35E4" w:rsidP="00BD35E4">
      <w:pPr>
        <w:numPr>
          <w:ilvl w:val="2"/>
          <w:numId w:val="3"/>
        </w:numPr>
        <w:spacing w:before="120" w:after="0"/>
        <w:ind w:left="1276" w:hanging="425"/>
        <w:jc w:val="both"/>
        <w:rPr>
          <w:rFonts w:ascii="Arial" w:eastAsia="Calibri" w:hAnsi="Arial" w:cs="Arial"/>
          <w:color w:val="000000"/>
          <w:lang w:val="x-none" w:eastAsia="x-none"/>
        </w:rPr>
      </w:pPr>
      <w:r w:rsidRPr="00BD35E4">
        <w:rPr>
          <w:rFonts w:ascii="Arial" w:eastAsia="Calibri" w:hAnsi="Arial" w:cs="Arial"/>
          <w:color w:val="000000"/>
          <w:lang w:val="x-none" w:eastAsia="x-none"/>
        </w:rPr>
        <w:t>konfiguracja IP wg podanej adresacji,</w:t>
      </w:r>
    </w:p>
    <w:p w14:paraId="4F84CCEF" w14:textId="3A0ABE95" w:rsidR="00283716" w:rsidRDefault="00BD35E4" w:rsidP="00BD35E4">
      <w:pPr>
        <w:numPr>
          <w:ilvl w:val="2"/>
          <w:numId w:val="3"/>
        </w:numPr>
        <w:spacing w:before="120" w:after="0"/>
        <w:ind w:left="1276" w:hanging="425"/>
        <w:jc w:val="both"/>
        <w:rPr>
          <w:rFonts w:ascii="Arial" w:hAnsi="Arial" w:cs="Arial"/>
        </w:rPr>
      </w:pPr>
      <w:r w:rsidRPr="00BD35E4">
        <w:rPr>
          <w:rFonts w:ascii="Arial" w:eastAsia="Calibri" w:hAnsi="Arial" w:cs="Arial"/>
          <w:color w:val="000000"/>
          <w:lang w:val="x-none" w:eastAsia="x-none"/>
        </w:rPr>
        <w:t xml:space="preserve">konfiguracja oprogramowania medycznego </w:t>
      </w:r>
      <w:proofErr w:type="spellStart"/>
      <w:r w:rsidRPr="00BD35E4">
        <w:rPr>
          <w:rFonts w:ascii="Arial" w:eastAsia="Calibri" w:hAnsi="Arial" w:cs="Arial"/>
          <w:color w:val="000000"/>
          <w:lang w:val="x-none" w:eastAsia="x-none"/>
        </w:rPr>
        <w:t>Somed</w:t>
      </w:r>
      <w:proofErr w:type="spellEnd"/>
      <w:r w:rsidRPr="00BD35E4">
        <w:rPr>
          <w:rFonts w:ascii="Arial" w:eastAsia="Calibri" w:hAnsi="Arial" w:cs="Arial"/>
          <w:color w:val="000000"/>
          <w:lang w:val="x-none" w:eastAsia="x-none"/>
        </w:rPr>
        <w:t xml:space="preserve"> do współpracy z urządzeniami wielofunkcyjnymi - skanerami dokumentacji medycznej</w:t>
      </w:r>
      <w:r>
        <w:rPr>
          <w:rFonts w:ascii="Arial" w:eastAsia="Calibri" w:hAnsi="Arial" w:cs="Arial"/>
          <w:color w:val="000000"/>
          <w:lang w:val="x-none" w:eastAsia="x-none"/>
        </w:rPr>
        <w:t>.</w:t>
      </w:r>
    </w:p>
    <w:sectPr w:rsidR="00283716" w:rsidSect="00BD35E4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1134" w:left="851" w:header="397" w:footer="397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4CD0D" w14:textId="77777777" w:rsidR="00BD35E4" w:rsidRDefault="00BD35E4">
      <w:pPr>
        <w:spacing w:after="0" w:line="240" w:lineRule="auto"/>
      </w:pPr>
      <w:r>
        <w:separator/>
      </w:r>
    </w:p>
  </w:endnote>
  <w:endnote w:type="continuationSeparator" w:id="0">
    <w:p w14:paraId="4F84CD0F" w14:textId="77777777" w:rsidR="00BD35E4" w:rsidRDefault="00BD3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4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B79F" w14:textId="77777777" w:rsidR="00BD35E4" w:rsidRPr="00473841" w:rsidRDefault="00BD35E4" w:rsidP="00BD35E4">
    <w:pPr>
      <w:pStyle w:val="Stopka"/>
      <w:spacing w:before="240"/>
      <w:jc w:val="both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A2644F" wp14:editId="58EEE7EA">
              <wp:simplePos x="0" y="0"/>
              <wp:positionH relativeFrom="column">
                <wp:posOffset>-182245</wp:posOffset>
              </wp:positionH>
              <wp:positionV relativeFrom="paragraph">
                <wp:posOffset>49530</wp:posOffset>
              </wp:positionV>
              <wp:extent cx="9904730" cy="0"/>
              <wp:effectExtent l="0" t="0" r="0" b="0"/>
              <wp:wrapNone/>
              <wp:docPr id="881572926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90473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4D19B2" id="Łącznik prosty 3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4.35pt,3.9pt" to="765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" strokecolor="black [3213]"/>
          </w:pict>
        </mc:Fallback>
      </mc:AlternateContent>
    </w:r>
    <w:r>
      <w:rPr>
        <w:sz w:val="18"/>
        <w:szCs w:val="18"/>
      </w:rPr>
      <w:t xml:space="preserve">Przedmiot </w:t>
    </w:r>
    <w:r w:rsidRPr="00473841">
      <w:rPr>
        <w:sz w:val="18"/>
        <w:szCs w:val="18"/>
      </w:rPr>
      <w:t xml:space="preserve">zamówienia: </w:t>
    </w:r>
    <w:r w:rsidRPr="00473841">
      <w:rPr>
        <w:i/>
        <w:iCs/>
        <w:sz w:val="18"/>
        <w:szCs w:val="18"/>
      </w:rPr>
      <w:t>Dostawa, instalacja i konfiguracja sprzętu informatycznego w ramach Projektu grantowego nr</w:t>
    </w:r>
    <w:r>
      <w:rPr>
        <w:i/>
        <w:iCs/>
        <w:sz w:val="18"/>
        <w:szCs w:val="18"/>
      </w:rPr>
      <w:t> </w:t>
    </w:r>
    <w:r w:rsidRPr="00473841">
      <w:rPr>
        <w:i/>
        <w:iCs/>
        <w:sz w:val="18"/>
        <w:szCs w:val="18"/>
      </w:rPr>
      <w:t>FENX.06.01-IP.03-0001/23 pod nazwą „Wsparcie podstawowej opieki zdrowotnej (POZ)”</w:t>
    </w:r>
    <w:r w:rsidRPr="00473841">
      <w:rPr>
        <w:sz w:val="18"/>
        <w:szCs w:val="18"/>
      </w:rPr>
      <w:t>.</w:t>
    </w:r>
  </w:p>
  <w:p w14:paraId="4F84CD05" w14:textId="1627F04E" w:rsidR="00283716" w:rsidRPr="00BD35E4" w:rsidRDefault="00BD35E4" w:rsidP="00BD35E4">
    <w:pPr>
      <w:pStyle w:val="Stopka"/>
      <w:jc w:val="right"/>
      <w:rPr>
        <w:rFonts w:ascii="Arial" w:hAnsi="Arial" w:cs="Arial"/>
        <w:b/>
        <w:bCs/>
        <w:sz w:val="18"/>
        <w:szCs w:val="18"/>
      </w:rPr>
    </w:pPr>
    <w:r w:rsidRPr="008B000A">
      <w:rPr>
        <w:rFonts w:ascii="Arial" w:hAnsi="Arial" w:cs="Arial"/>
        <w:b/>
        <w:bCs/>
        <w:sz w:val="18"/>
        <w:szCs w:val="18"/>
      </w:rPr>
      <w:fldChar w:fldCharType="begin"/>
    </w:r>
    <w:r w:rsidRPr="008B000A">
      <w:rPr>
        <w:rFonts w:ascii="Arial" w:hAnsi="Arial" w:cs="Arial"/>
        <w:b/>
        <w:bCs/>
        <w:sz w:val="18"/>
        <w:szCs w:val="18"/>
      </w:rPr>
      <w:instrText>PAGE   \* MERGEFORMAT</w:instrText>
    </w:r>
    <w:r w:rsidRPr="008B000A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 w:rsidRPr="008B000A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A94F0" w14:textId="77777777" w:rsidR="00BD35E4" w:rsidRPr="00473841" w:rsidRDefault="00BD35E4" w:rsidP="00BD35E4">
    <w:pPr>
      <w:pStyle w:val="Stopka"/>
      <w:spacing w:before="240"/>
      <w:jc w:val="both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435F8D" wp14:editId="49B551B4">
              <wp:simplePos x="0" y="0"/>
              <wp:positionH relativeFrom="column">
                <wp:posOffset>-182245</wp:posOffset>
              </wp:positionH>
              <wp:positionV relativeFrom="paragraph">
                <wp:posOffset>49530</wp:posOffset>
              </wp:positionV>
              <wp:extent cx="9904730" cy="0"/>
              <wp:effectExtent l="0" t="0" r="0" b="0"/>
              <wp:wrapNone/>
              <wp:docPr id="794515512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90473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0B052C" id="Łącznik prosty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4.35pt,3.9pt" to="765.5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" strokecolor="black [3213]"/>
          </w:pict>
        </mc:Fallback>
      </mc:AlternateContent>
    </w:r>
    <w:r>
      <w:rPr>
        <w:sz w:val="18"/>
        <w:szCs w:val="18"/>
      </w:rPr>
      <w:t xml:space="preserve">Przedmiot </w:t>
    </w:r>
    <w:r w:rsidRPr="00473841">
      <w:rPr>
        <w:sz w:val="18"/>
        <w:szCs w:val="18"/>
      </w:rPr>
      <w:t xml:space="preserve">zamówienia: </w:t>
    </w:r>
    <w:r w:rsidRPr="00473841">
      <w:rPr>
        <w:i/>
        <w:iCs/>
        <w:sz w:val="18"/>
        <w:szCs w:val="18"/>
      </w:rPr>
      <w:t>Dostawa, instalacja i konfiguracja sprzętu informatycznego w ramach Projektu grantowego nr</w:t>
    </w:r>
    <w:r>
      <w:rPr>
        <w:i/>
        <w:iCs/>
        <w:sz w:val="18"/>
        <w:szCs w:val="18"/>
      </w:rPr>
      <w:t> </w:t>
    </w:r>
    <w:r w:rsidRPr="00473841">
      <w:rPr>
        <w:i/>
        <w:iCs/>
        <w:sz w:val="18"/>
        <w:szCs w:val="18"/>
      </w:rPr>
      <w:t>FENX.06.01-IP.03-0001/23 pod nazwą „Wsparcie podstawowej opieki zdrowotnej (POZ)”</w:t>
    </w:r>
    <w:r w:rsidRPr="00473841">
      <w:rPr>
        <w:sz w:val="18"/>
        <w:szCs w:val="18"/>
      </w:rPr>
      <w:t>.</w:t>
    </w:r>
  </w:p>
  <w:p w14:paraId="4F84CD08" w14:textId="26E66FB5" w:rsidR="00283716" w:rsidRPr="00BD35E4" w:rsidRDefault="00BD35E4" w:rsidP="00BD35E4">
    <w:pPr>
      <w:pStyle w:val="Stopka"/>
      <w:jc w:val="right"/>
      <w:rPr>
        <w:rFonts w:ascii="Arial" w:hAnsi="Arial" w:cs="Arial"/>
        <w:b/>
        <w:bCs/>
        <w:sz w:val="18"/>
        <w:szCs w:val="18"/>
      </w:rPr>
    </w:pPr>
    <w:r w:rsidRPr="008B000A">
      <w:rPr>
        <w:rFonts w:ascii="Arial" w:hAnsi="Arial" w:cs="Arial"/>
        <w:b/>
        <w:bCs/>
        <w:sz w:val="18"/>
        <w:szCs w:val="18"/>
      </w:rPr>
      <w:fldChar w:fldCharType="begin"/>
    </w:r>
    <w:r w:rsidRPr="008B000A">
      <w:rPr>
        <w:rFonts w:ascii="Arial" w:hAnsi="Arial" w:cs="Arial"/>
        <w:b/>
        <w:bCs/>
        <w:sz w:val="18"/>
        <w:szCs w:val="18"/>
      </w:rPr>
      <w:instrText>PAGE   \* MERGEFORMAT</w:instrText>
    </w:r>
    <w:r w:rsidRPr="008B000A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 w:rsidRPr="008B000A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4CD09" w14:textId="77777777" w:rsidR="00BD35E4" w:rsidRDefault="00BD35E4">
      <w:pPr>
        <w:spacing w:after="0" w:line="240" w:lineRule="auto"/>
      </w:pPr>
      <w:r>
        <w:separator/>
      </w:r>
    </w:p>
  </w:footnote>
  <w:footnote w:type="continuationSeparator" w:id="0">
    <w:p w14:paraId="4F84CD0B" w14:textId="77777777" w:rsidR="00BD35E4" w:rsidRDefault="00BD3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4CD02" w14:textId="747A49D4" w:rsidR="00283716" w:rsidRPr="00BD35E4" w:rsidRDefault="00BD35E4" w:rsidP="00BD35E4">
    <w:pPr>
      <w:pStyle w:val="Nagwek"/>
      <w:rPr>
        <w:rFonts w:ascii="Arial" w:hAnsi="Arial" w:cs="Arial"/>
        <w:i/>
        <w:iCs/>
        <w:sz w:val="18"/>
        <w:szCs w:val="18"/>
      </w:rPr>
    </w:pPr>
    <w:r w:rsidRPr="003E5483">
      <w:rPr>
        <w:rFonts w:ascii="Arial" w:hAnsi="Arial" w:cs="Arial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157BB0" wp14:editId="4E36E15C">
              <wp:simplePos x="0" y="0"/>
              <wp:positionH relativeFrom="column">
                <wp:posOffset>-182245</wp:posOffset>
              </wp:positionH>
              <wp:positionV relativeFrom="paragraph">
                <wp:posOffset>304165</wp:posOffset>
              </wp:positionV>
              <wp:extent cx="9883140" cy="0"/>
              <wp:effectExtent l="0" t="0" r="0" b="0"/>
              <wp:wrapNone/>
              <wp:docPr id="491284627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8314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44B0D0" id="Łącznik prosty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4.35pt,23.95pt" to="763.8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" strokecolor="black [3213]"/>
          </w:pict>
        </mc:Fallback>
      </mc:AlternateContent>
    </w:r>
    <w:r w:rsidRPr="003E5483">
      <w:rPr>
        <w:rFonts w:ascii="Arial" w:hAnsi="Arial" w:cs="Arial"/>
        <w:i/>
        <w:iCs/>
        <w:sz w:val="18"/>
        <w:szCs w:val="18"/>
      </w:rPr>
      <w:t>Znak postępowania: DWOMP.III.221.</w:t>
    </w:r>
    <w:r w:rsidR="00886D90">
      <w:rPr>
        <w:rFonts w:ascii="Arial" w:hAnsi="Arial" w:cs="Arial"/>
        <w:i/>
        <w:iCs/>
        <w:sz w:val="18"/>
        <w:szCs w:val="18"/>
      </w:rPr>
      <w:t>224</w:t>
    </w:r>
    <w:r w:rsidRPr="003E5483">
      <w:rPr>
        <w:rFonts w:ascii="Arial" w:hAnsi="Arial" w:cs="Arial"/>
        <w:i/>
        <w:iCs/>
        <w:sz w:val="18"/>
        <w:szCs w:val="18"/>
      </w:rPr>
      <w:t>.202</w:t>
    </w:r>
    <w:r w:rsidR="00886D90">
      <w:rPr>
        <w:rFonts w:ascii="Arial" w:hAnsi="Arial" w:cs="Arial"/>
        <w:i/>
        <w:iCs/>
        <w:sz w:val="18"/>
        <w:szCs w:val="18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4CD06" w14:textId="6A392B8D" w:rsidR="00283716" w:rsidRDefault="00BD35E4">
    <w:pPr>
      <w:pStyle w:val="Nagwek"/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4F84CD0F" wp14:editId="4F84CD10">
          <wp:extent cx="8892540" cy="96647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892540" cy="966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AC"/>
    <w:multiLevelType w:val="multilevel"/>
    <w:tmpl w:val="B89A8488"/>
    <w:lvl w:ilvl="0">
      <w:start w:val="1"/>
      <w:numFmt w:val="decimal"/>
      <w:lvlText w:val="%1)"/>
      <w:lvlJc w:val="left"/>
      <w:pPr>
        <w:tabs>
          <w:tab w:val="num" w:pos="0"/>
        </w:tabs>
        <w:ind w:left="157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0" w:hanging="180"/>
      </w:pPr>
    </w:lvl>
  </w:abstractNum>
  <w:abstractNum w:abstractNumId="1" w15:restartNumberingAfterBreak="0">
    <w:nsid w:val="11F10C03"/>
    <w:multiLevelType w:val="multilevel"/>
    <w:tmpl w:val="253E3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4A13DC3"/>
    <w:multiLevelType w:val="multilevel"/>
    <w:tmpl w:val="42A41600"/>
    <w:lvl w:ilvl="0">
      <w:start w:val="1"/>
      <w:numFmt w:val="bullet"/>
      <w:pStyle w:val="tabela-punkty"/>
      <w:lvlText w:val=""/>
      <w:lvlJc w:val="left"/>
      <w:pPr>
        <w:tabs>
          <w:tab w:val="num" w:pos="0"/>
        </w:tabs>
        <w:ind w:left="614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E0D211A"/>
    <w:multiLevelType w:val="multilevel"/>
    <w:tmpl w:val="67A0C92E"/>
    <w:lvl w:ilvl="0">
      <w:start w:val="1"/>
      <w:numFmt w:val="decimal"/>
      <w:lvlText w:val="%1)"/>
      <w:lvlJc w:val="left"/>
      <w:pPr>
        <w:tabs>
          <w:tab w:val="num" w:pos="0"/>
        </w:tabs>
        <w:ind w:left="663" w:hanging="360"/>
      </w:pPr>
      <w:rPr>
        <w:rFonts w:ascii="Calibri" w:hAnsi="Calibri" w:cs="Calibri"/>
        <w:b w:val="0"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383" w:hanging="360"/>
      </w:pPr>
      <w:rPr>
        <w:rFonts w:hint="default"/>
        <w:b w:val="0"/>
        <w:bCs/>
        <w:i w:val="0"/>
        <w:color w:val="000000"/>
        <w:sz w:val="22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0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2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6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8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2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8F74862"/>
    <w:multiLevelType w:val="multilevel"/>
    <w:tmpl w:val="5C6C00E0"/>
    <w:lvl w:ilvl="0">
      <w:start w:val="3"/>
      <w:numFmt w:val="upperRoman"/>
      <w:pStyle w:val="Nagwek7"/>
      <w:lvlText w:val="%1."/>
      <w:lvlJc w:val="right"/>
      <w:pPr>
        <w:tabs>
          <w:tab w:val="num" w:pos="680"/>
        </w:tabs>
        <w:ind w:left="680" w:hanging="396"/>
      </w:pPr>
    </w:lvl>
    <w:lvl w:ilvl="1">
      <w:start w:val="1"/>
      <w:numFmt w:val="upperLetter"/>
      <w:pStyle w:val="Nagwek8"/>
      <w:lvlText w:val="%2."/>
      <w:lvlJc w:val="left"/>
      <w:pPr>
        <w:tabs>
          <w:tab w:val="num" w:pos="360"/>
        </w:tabs>
        <w:ind w:left="340" w:hanging="340"/>
      </w:pPr>
    </w:lvl>
    <w:lvl w:ilvl="2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lowerRoman"/>
      <w:lvlText w:val="%4."/>
      <w:lvlJc w:val="left"/>
      <w:pPr>
        <w:tabs>
          <w:tab w:val="num" w:pos="3240"/>
        </w:tabs>
        <w:ind w:left="324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5077998">
    <w:abstractNumId w:val="2"/>
  </w:num>
  <w:num w:numId="2" w16cid:durableId="1876577572">
    <w:abstractNumId w:val="4"/>
  </w:num>
  <w:num w:numId="3" w16cid:durableId="434402888">
    <w:abstractNumId w:val="3"/>
  </w:num>
  <w:num w:numId="4" w16cid:durableId="10767024">
    <w:abstractNumId w:val="0"/>
  </w:num>
  <w:num w:numId="5" w16cid:durableId="330455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query w:val="SELECT * FROM etykiety.dbo.ESM%20lista$"/>
  </w:mailMerge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716"/>
    <w:rsid w:val="00283716"/>
    <w:rsid w:val="003501F4"/>
    <w:rsid w:val="00886D90"/>
    <w:rsid w:val="009613A1"/>
    <w:rsid w:val="00BD35E4"/>
    <w:rsid w:val="00F6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4CC63"/>
  <w15:docId w15:val="{6D3D3856-1F81-4B55-98E0-2655A6B9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3">
    <w:name w:val="heading 3"/>
    <w:link w:val="Nagwek3Znak"/>
    <w:unhideWhenUsed/>
    <w:qFormat/>
    <w:rsid w:val="009D55CF"/>
    <w:pPr>
      <w:tabs>
        <w:tab w:val="center" w:pos="4536"/>
        <w:tab w:val="right" w:pos="9072"/>
      </w:tabs>
      <w:outlineLvl w:val="2"/>
    </w:pPr>
    <w:rPr>
      <w:rFonts w:ascii="Arial" w:eastAsia="Times New Roman" w:hAnsi="Arial" w:cs="Times New Roman"/>
      <w:color w:val="00000A"/>
      <w:lang w:eastAsia="pl-PL"/>
    </w:rPr>
  </w:style>
  <w:style w:type="paragraph" w:styleId="Nagwek5">
    <w:name w:val="heading 5"/>
    <w:link w:val="Nagwek5Znak"/>
    <w:semiHidden/>
    <w:unhideWhenUsed/>
    <w:qFormat/>
    <w:rsid w:val="009D55CF"/>
    <w:pPr>
      <w:tabs>
        <w:tab w:val="center" w:pos="4536"/>
        <w:tab w:val="right" w:pos="9072"/>
      </w:tabs>
      <w:outlineLvl w:val="4"/>
    </w:pPr>
    <w:rPr>
      <w:rFonts w:ascii="Arial" w:eastAsia="Times New Roman" w:hAnsi="Arial" w:cs="Times New Roman"/>
      <w:color w:val="00000A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C060C"/>
    <w:pPr>
      <w:keepNext/>
      <w:numPr>
        <w:numId w:val="2"/>
      </w:numPr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C060C"/>
    <w:pPr>
      <w:keepNext/>
      <w:numPr>
        <w:ilvl w:val="1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E57AF8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qFormat/>
    <w:locked/>
    <w:rsid w:val="00E57AF8"/>
    <w:rPr>
      <w:rFonts w:ascii="Arial" w:eastAsia="Times New Roman" w:hAnsi="Arial" w:cs="Times New Roman"/>
      <w:color w:val="00000A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D55CF"/>
    <w:rPr>
      <w:rFonts w:ascii="Arial" w:eastAsia="Times New Roman" w:hAnsi="Arial" w:cs="Times New Roman"/>
      <w:color w:val="00000A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qFormat/>
    <w:rsid w:val="009D55CF"/>
    <w:rPr>
      <w:rFonts w:ascii="Arial" w:eastAsia="Times New Roman" w:hAnsi="Arial" w:cs="Times New Roman"/>
      <w:color w:val="00000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9069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9069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90692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0692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45FBD"/>
  </w:style>
  <w:style w:type="character" w:customStyle="1" w:styleId="StopkaZnak">
    <w:name w:val="Stopka Znak"/>
    <w:basedOn w:val="Domylnaczcionkaakapitu"/>
    <w:link w:val="Stopka"/>
    <w:uiPriority w:val="99"/>
    <w:qFormat/>
    <w:rsid w:val="00245FBD"/>
  </w:style>
  <w:style w:type="character" w:customStyle="1" w:styleId="Nagwek7Znak">
    <w:name w:val="Nagłówek 7 Znak"/>
    <w:basedOn w:val="Domylnaczcionkaakapitu"/>
    <w:link w:val="Nagwek7"/>
    <w:qFormat/>
    <w:rsid w:val="007C06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7C060C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TekstpodstawowyZnak">
    <w:name w:val="Tekst podstawowy Znak"/>
    <w:basedOn w:val="Domylnaczcionkaakapitu"/>
    <w:qFormat/>
    <w:rsid w:val="0093315D"/>
    <w:rPr>
      <w:rFonts w:ascii="Tahoma" w:eastAsia="Times New Roman" w:hAnsi="Tahoma" w:cs="Tahoma"/>
      <w:b/>
      <w:bCs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93315D"/>
    <w:rPr>
      <w:rFonts w:ascii="Tahoma" w:eastAsia="Times New Roman" w:hAnsi="Tahoma" w:cs="Tahoma"/>
      <w:b/>
      <w:bCs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93315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2108B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DDE"/>
    <w:rPr>
      <w:color w:val="800080" w:themeColor="followedHyperlink"/>
      <w:u w:val="single"/>
    </w:rPr>
  </w:style>
  <w:style w:type="character" w:styleId="Numerwiersza">
    <w:name w:val="line number"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93315D"/>
    <w:pPr>
      <w:spacing w:after="0" w:line="240" w:lineRule="auto"/>
    </w:pPr>
    <w:rPr>
      <w:rFonts w:ascii="Tahoma" w:eastAsia="Times New Roman" w:hAnsi="Tahoma" w:cs="Tahoma"/>
      <w:b/>
      <w:bCs/>
      <w:sz w:val="24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245FBD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basedOn w:val="Normalny"/>
    <w:uiPriority w:val="1"/>
    <w:qFormat/>
    <w:rsid w:val="00E57AF8"/>
    <w:pPr>
      <w:spacing w:after="0" w:line="240" w:lineRule="auto"/>
    </w:pPr>
    <w:rPr>
      <w:rFonts w:ascii="Calibri" w:hAnsi="Calibri" w:cs="Calibri"/>
    </w:rPr>
  </w:style>
  <w:style w:type="paragraph" w:styleId="Akapitzlist">
    <w:name w:val="List Paragraph"/>
    <w:basedOn w:val="Normalny"/>
    <w:link w:val="AkapitzlistZnak"/>
    <w:uiPriority w:val="34"/>
    <w:qFormat/>
    <w:rsid w:val="00E57AF8"/>
    <w:pPr>
      <w:spacing w:after="0" w:line="240" w:lineRule="auto"/>
      <w:ind w:left="720"/>
      <w:contextualSpacing/>
    </w:pPr>
    <w:rPr>
      <w:rFonts w:ascii="Arial" w:eastAsia="Times New Roman" w:hAnsi="Arial" w:cs="Times New Roman"/>
      <w:color w:val="00000A"/>
      <w:lang w:eastAsia="pl-PL"/>
    </w:rPr>
  </w:style>
  <w:style w:type="paragraph" w:customStyle="1" w:styleId="Default">
    <w:name w:val="Default"/>
    <w:basedOn w:val="Normalny"/>
    <w:qFormat/>
    <w:rsid w:val="00D46FD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9069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9069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069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45FB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ela-punkty">
    <w:name w:val="tabela - punkty"/>
    <w:basedOn w:val="Normalny"/>
    <w:qFormat/>
    <w:rsid w:val="0021126D"/>
    <w:pPr>
      <w:widowControl w:val="0"/>
      <w:numPr>
        <w:numId w:val="1"/>
      </w:numPr>
      <w:spacing w:before="40" w:after="40" w:line="240" w:lineRule="auto"/>
      <w:ind w:left="397" w:hanging="284"/>
      <w:jc w:val="both"/>
    </w:pPr>
    <w:rPr>
      <w:rFonts w:ascii="Calibri" w:eastAsia="Times New Roman" w:hAnsi="Calibri" w:cs="Tahoma"/>
      <w:bCs/>
      <w:sz w:val="16"/>
      <w:szCs w:val="16"/>
      <w:lang w:eastAsia="pl-PL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prawka">
    <w:name w:val="Revision"/>
    <w:uiPriority w:val="99"/>
    <w:semiHidden/>
    <w:qFormat/>
    <w:rsid w:val="001A0B06"/>
    <w:pPr>
      <w:suppressAutoHyphens w:val="0"/>
    </w:p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cc3f0bf4-6c14-400f-b55e-677cb3e93661" xsi:nil="true"/>
    <lcf76f155ced4ddcb4097134ff3c332f xmlns="3d7200c0-5e47-44bb-9660-0e9767b044a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34DA8980C52146BEC8123CA48861AB" ma:contentTypeVersion="15" ma:contentTypeDescription="Utwórz nowy dokument." ma:contentTypeScope="" ma:versionID="ec65eced534586c70e0a09636bf5b280">
  <xsd:schema xmlns:xsd="http://www.w3.org/2001/XMLSchema" xmlns:xs="http://www.w3.org/2001/XMLSchema" xmlns:p="http://schemas.microsoft.com/office/2006/metadata/properties" xmlns:ns1="http://schemas.microsoft.com/sharepoint/v3" xmlns:ns2="3d7200c0-5e47-44bb-9660-0e9767b044a0" xmlns:ns3="cc3f0bf4-6c14-400f-b55e-677cb3e93661" targetNamespace="http://schemas.microsoft.com/office/2006/metadata/properties" ma:root="true" ma:fieldsID="c20d6b949db0c4e27d155748435a91af" ns1:_="" ns2:_="" ns3:_="">
    <xsd:import namespace="http://schemas.microsoft.com/sharepoint/v3"/>
    <xsd:import namespace="3d7200c0-5e47-44bb-9660-0e9767b044a0"/>
    <xsd:import namespace="cc3f0bf4-6c14-400f-b55e-677cb3e93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00c0-5e47-44bb-9660-0e9767b044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fb23341-b320-4a03-8eb9-ef7a35eb4f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f0bf4-6c14-400f-b55e-677cb3e936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d997ff5-c214-4c6c-ab65-21398eb783e7}" ma:internalName="TaxCatchAll" ma:showField="CatchAllData" ma:web="cc3f0bf4-6c14-400f-b55e-677cb3e93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0A6B0-C74B-49B4-AC67-64EFE1A2AD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788D89-084F-4E2E-9454-5A7F95A1B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89793E-1E96-44AC-9DE5-5824268E4E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c3f0bf4-6c14-400f-b55e-677cb3e93661"/>
    <ds:schemaRef ds:uri="3d7200c0-5e47-44bb-9660-0e9767b044a0"/>
  </ds:schemaRefs>
</ds:datastoreItem>
</file>

<file path=customXml/itemProps4.xml><?xml version="1.0" encoding="utf-8"?>
<ds:datastoreItem xmlns:ds="http://schemas.openxmlformats.org/officeDocument/2006/customXml" ds:itemID="{33E3E91E-1585-4A61-9F44-91A18A70D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7200c0-5e47-44bb-9660-0e9767b044a0"/>
    <ds:schemaRef ds:uri="cc3f0bf4-6c14-400f-b55e-677cb3e936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573</Words>
  <Characters>3440</Characters>
  <Application>Microsoft Office Word</Application>
  <DocSecurity>0</DocSecurity>
  <Lines>28</Lines>
  <Paragraphs>8</Paragraphs>
  <ScaleCrop>false</ScaleCrop>
  <Company>SZPZLO Warszawa Praga Pld.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Zalewska</dc:creator>
  <dc:description/>
  <cp:lastModifiedBy>Adrianna Zalewska</cp:lastModifiedBy>
  <cp:revision>2</cp:revision>
  <cp:lastPrinted>2022-09-02T06:46:00Z</cp:lastPrinted>
  <dcterms:created xsi:type="dcterms:W3CDTF">2026-03-01T18:43:00Z</dcterms:created>
  <dcterms:modified xsi:type="dcterms:W3CDTF">2026-03-01T18:43:00Z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0x010100B134DA8980C52146BEC8123CA48861AB</vt:lpwstr>
  </property>
  <property fmtid="{D5CDD505-2E9C-101B-9397-08002B2CF9AE}" pid="3" name="MediaServiceImageTags">
    <vt:lpwstr/>
  </property>
</Properties>
</file>